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0"/>
        <w:gridCol w:w="3490"/>
        <w:gridCol w:w="3492"/>
      </w:tblGrid>
      <w:tr w:rsidR="001833A8" w:rsidRPr="00CE059F" w14:paraId="37BBBFF0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7957DBBE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3A9602FB" w14:textId="6E44C72B" w:rsidR="001833A8" w:rsidRPr="00CE059F" w:rsidRDefault="001833A8" w:rsidP="001833A8">
            <w:pPr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中文：自主學習</w:t>
            </w:r>
            <w:r w:rsidRPr="00CE059F">
              <w:rPr>
                <w:rFonts w:ascii="Times New Roman" w:eastAsia="標楷體" w:hAnsi="Times New Roman" w:cs="Times New Roman"/>
              </w:rPr>
              <w:t>-</w:t>
            </w:r>
            <w:r w:rsidR="00C415F1" w:rsidRPr="00CE059F">
              <w:rPr>
                <w:rFonts w:ascii="Times New Roman" w:eastAsia="標楷體" w:hAnsi="Times New Roman" w:cs="Times New Roman"/>
              </w:rPr>
              <w:t>磨課師跨文化職能與商務談判課程</w:t>
            </w:r>
          </w:p>
          <w:p w14:paraId="27FD33DF" w14:textId="074E17AF" w:rsidR="001833A8" w:rsidRPr="00CE059F" w:rsidRDefault="001833A8" w:rsidP="001833A8">
            <w:pPr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英文：</w:t>
            </w:r>
            <w:r w:rsidRPr="00CE059F">
              <w:rPr>
                <w:rFonts w:ascii="Times New Roman" w:eastAsia="標楷體" w:hAnsi="Times New Roman" w:cs="Times New Roman"/>
                <w:kern w:val="0"/>
              </w:rPr>
              <w:t>Autonomous Learning:</w:t>
            </w:r>
            <w:r w:rsidR="00C415F1" w:rsidRPr="00CE059F">
              <w:rPr>
                <w:rFonts w:ascii="Times New Roman" w:eastAsia="標楷體" w:hAnsi="Times New Roman" w:cs="Times New Roman"/>
              </w:rPr>
              <w:t xml:space="preserve"> </w:t>
            </w:r>
            <w:r w:rsidR="00C415F1" w:rsidRPr="00CE059F">
              <w:rPr>
                <w:rFonts w:ascii="Times New Roman" w:eastAsia="標楷體" w:hAnsi="Times New Roman" w:cs="Times New Roman"/>
                <w:kern w:val="0"/>
              </w:rPr>
              <w:t>Intercultural Competence and Business Negotiation</w:t>
            </w:r>
          </w:p>
        </w:tc>
      </w:tr>
      <w:tr w:rsidR="001833A8" w:rsidRPr="00CE059F" w14:paraId="5462B69E" w14:textId="77777777" w:rsidTr="001833A8">
        <w:trPr>
          <w:trHeight w:val="738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38BF306E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  <w:b/>
              </w:rPr>
              <w:t>學分數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19B1C86D" w14:textId="6F10695E" w:rsidR="001833A8" w:rsidRPr="00CE059F" w:rsidRDefault="00575FF5" w:rsidP="001833A8">
            <w:pPr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2</w:t>
            </w:r>
            <w:r w:rsidR="001833A8" w:rsidRPr="00CE059F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1833A8" w:rsidRPr="00CE059F" w14:paraId="6129B7F9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6A04AE00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  <w:b/>
              </w:rPr>
              <w:t>申請單位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509437B3" w14:textId="4A2D80D3" w:rsidR="001833A8" w:rsidRPr="00CE059F" w:rsidRDefault="00A4664D" w:rsidP="001833A8">
            <w:pPr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外語學院</w:t>
            </w:r>
          </w:p>
        </w:tc>
      </w:tr>
      <w:tr w:rsidR="001833A8" w:rsidRPr="00CE059F" w14:paraId="423A9276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1883C585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  <w:b/>
              </w:rPr>
              <w:t>自主學習課程類型</w:t>
            </w:r>
          </w:p>
        </w:tc>
        <w:tc>
          <w:tcPr>
            <w:tcW w:w="1795" w:type="pct"/>
            <w:tcMar>
              <w:top w:w="57" w:type="dxa"/>
              <w:bottom w:w="57" w:type="dxa"/>
            </w:tcMar>
            <w:vAlign w:val="center"/>
          </w:tcPr>
          <w:p w14:paraId="123D2EAD" w14:textId="77777777" w:rsidR="001833A8" w:rsidRPr="00CE059F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校外實習類</w:t>
            </w:r>
          </w:p>
          <w:p w14:paraId="50344E88" w14:textId="3C333EC3" w:rsidR="001833A8" w:rsidRPr="00CE059F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專業競賽類</w:t>
            </w:r>
          </w:p>
          <w:p w14:paraId="01B58D47" w14:textId="77777777" w:rsidR="001833A8" w:rsidRPr="00CE059F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專業證照類</w:t>
            </w:r>
          </w:p>
          <w:p w14:paraId="2CF9966A" w14:textId="77777777" w:rsidR="001833A8" w:rsidRPr="00CE059F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專業服務類</w:t>
            </w:r>
          </w:p>
        </w:tc>
        <w:tc>
          <w:tcPr>
            <w:tcW w:w="1796" w:type="pct"/>
            <w:vAlign w:val="center"/>
          </w:tcPr>
          <w:p w14:paraId="7E0C2E22" w14:textId="77777777" w:rsidR="001833A8" w:rsidRPr="00CE059F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志工服務類</w:t>
            </w:r>
          </w:p>
          <w:p w14:paraId="3452C617" w14:textId="670945B2" w:rsidR="001833A8" w:rsidRPr="00CE059F" w:rsidRDefault="00A4664D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■</w:t>
            </w:r>
            <w:r w:rsidR="001833A8" w:rsidRPr="00CE059F">
              <w:rPr>
                <w:rFonts w:ascii="Times New Roman" w:eastAsia="標楷體" w:hAnsi="Times New Roman" w:cs="Times New Roman"/>
                <w:color w:val="000000"/>
              </w:rPr>
              <w:t>學習護照類</w:t>
            </w:r>
          </w:p>
          <w:p w14:paraId="66861E05" w14:textId="77777777" w:rsidR="001833A8" w:rsidRPr="00CE059F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外語檢定類</w:t>
            </w:r>
          </w:p>
        </w:tc>
      </w:tr>
      <w:tr w:rsidR="001833A8" w:rsidRPr="00CE059F" w14:paraId="44264879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5C11A13E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  <w:b/>
              </w:rPr>
              <w:t>自主學習活動摘要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5DE78E72" w14:textId="79ABC9D7" w:rsidR="009974EC" w:rsidRPr="00CE059F" w:rsidRDefault="009974EC" w:rsidP="009974EC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課程內容：</w:t>
            </w:r>
          </w:p>
          <w:p w14:paraId="175095AA" w14:textId="77777777" w:rsidR="009974EC" w:rsidRPr="00CE059F" w:rsidRDefault="009974EC" w:rsidP="009974EC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本課程將帶領學生探討跨文化溝通的基本概念，深入了解多元世界文化，並掌握文化規範與價值觀如何影響談判風格與期望。課程內容結合理論框架、跨文化比較分析與真實商業案例，協助學生建立談判時的策略思維，無論面對高風險商業交易或日常互動，皆能從容應對。</w:t>
            </w:r>
          </w:p>
          <w:p w14:paraId="098A63F7" w14:textId="77777777" w:rsidR="009974EC" w:rsidRPr="00CE059F" w:rsidRDefault="009974EC" w:rsidP="009974EC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透過互動式活動、案例分析與角色扮演，學生不僅能拓展國際視野，更能掌握價值創造、說服技巧與衝突解決的原則。修習本課程後，學生將學生將具備在多元文化與專業情境中，有效且合乎倫理地進行談判的能力，亦能掌握價值創造、說服與衝突解決的原則，以因應高風險商業交易或日常互動中的挑戰，培養在多元文化與專業情境中有效且合乎倫理地進行談判的能力。</w:t>
            </w:r>
          </w:p>
          <w:p w14:paraId="1D29BFF7" w14:textId="0019741C" w:rsidR="009974EC" w:rsidRPr="00CE059F" w:rsidRDefault="009974EC" w:rsidP="009974EC">
            <w:pPr>
              <w:pStyle w:val="Web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本課程影音教材將上架於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Ewant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平台，分別於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16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週播出，每週長度不等。由於內容深度高，預計聽講課、做筆記，並且尋找案例時間為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小時；外加研讀指定教材、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次平時測驗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小考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與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份平時作業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延伸問題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用以考核成績，共計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28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小時。</w:t>
            </w:r>
          </w:p>
          <w:p w14:paraId="15C4EC4A" w14:textId="77777777" w:rsidR="009974EC" w:rsidRPr="00CE059F" w:rsidRDefault="009974EC" w:rsidP="009974EC">
            <w:pPr>
              <w:pStyle w:val="Web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另課程安排：</w:t>
            </w:r>
          </w:p>
          <w:p w14:paraId="4399866E" w14:textId="77777777" w:rsidR="009974EC" w:rsidRPr="00CE059F" w:rsidRDefault="009974EC" w:rsidP="009974EC">
            <w:pPr>
              <w:pStyle w:val="Web"/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導論（含線上教師交談與自我介紹學習活動）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162E2549" w14:textId="77777777" w:rsidR="009974EC" w:rsidRPr="00CE059F" w:rsidRDefault="009974EC" w:rsidP="009974EC">
            <w:pPr>
              <w:pStyle w:val="Web"/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 xml:space="preserve">期中作業報告（可錄影）　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307A3D6C" w14:textId="46C1DC53" w:rsidR="009974EC" w:rsidRPr="00CE059F" w:rsidRDefault="009974EC" w:rsidP="009974EC">
            <w:pPr>
              <w:pStyle w:val="Web"/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 xml:space="preserve">期末作業製作與發表（可錄影）　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4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5C9318E5" w14:textId="412219B0" w:rsidR="009974EC" w:rsidRPr="00CE059F" w:rsidRDefault="009974EC" w:rsidP="009974EC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總學習時數約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36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小時。</w:t>
            </w:r>
          </w:p>
          <w:p w14:paraId="122F0008" w14:textId="77777777" w:rsidR="009974EC" w:rsidRPr="00CE059F" w:rsidRDefault="009974EC" w:rsidP="009974EC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lastRenderedPageBreak/>
              <w:t>2.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承辦單位：輔仁大學外語學院</w:t>
            </w:r>
          </w:p>
          <w:p w14:paraId="28579CC7" w14:textId="3020E988" w:rsidR="001833A8" w:rsidRPr="00CE059F" w:rsidRDefault="009974EC" w:rsidP="009974EC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CE059F">
              <w:rPr>
                <w:rFonts w:ascii="Times New Roman" w:eastAsia="標楷體" w:hAnsi="Times New Roman" w:cs="Times New Roman"/>
                <w:color w:val="000000"/>
              </w:rPr>
              <w:t>課程開設資訊與相關規定依承辦單位公告為準。</w:t>
            </w:r>
          </w:p>
        </w:tc>
      </w:tr>
      <w:tr w:rsidR="001833A8" w:rsidRPr="00CE059F" w14:paraId="2A8009E3" w14:textId="77777777" w:rsidTr="001833A8">
        <w:trPr>
          <w:trHeight w:val="905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0BB71D0E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b/>
                <w:color w:val="000000"/>
              </w:rPr>
              <w:lastRenderedPageBreak/>
              <w:t>開課目的與核心教學目標之關聯</w:t>
            </w:r>
          </w:p>
        </w:tc>
        <w:tc>
          <w:tcPr>
            <w:tcW w:w="3591" w:type="pct"/>
            <w:gridSpan w:val="2"/>
          </w:tcPr>
          <w:p w14:paraId="4DE387FD" w14:textId="77777777" w:rsidR="00140135" w:rsidRPr="00CE059F" w:rsidRDefault="00140135" w:rsidP="0014013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1.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當今全球化與多元文化交織的世界中，能夠適應跨文化環境並進行有效協商，已成為未來專業人才不可或缺的關鍵能力。本課程旨在培養學生的「文化職能」與「實務談判策略」，使其能自信而精準地跨越文化界線進行溝通與合作。</w:t>
            </w:r>
          </w:p>
          <w:p w14:paraId="0AE2666D" w14:textId="2CE4D831" w:rsidR="001833A8" w:rsidRPr="00CE059F" w:rsidRDefault="00140135" w:rsidP="0014013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2.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透過線上自主學習，培養學生自主的學習態度。</w:t>
            </w:r>
          </w:p>
        </w:tc>
      </w:tr>
      <w:tr w:rsidR="001833A8" w:rsidRPr="00CE059F" w14:paraId="60E66348" w14:textId="77777777" w:rsidTr="001833A8">
        <w:trPr>
          <w:trHeight w:val="877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0D081C57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b/>
                <w:color w:val="000000"/>
              </w:rPr>
              <w:t>學分認證要件</w:t>
            </w:r>
          </w:p>
        </w:tc>
        <w:tc>
          <w:tcPr>
            <w:tcW w:w="3591" w:type="pct"/>
            <w:gridSpan w:val="2"/>
          </w:tcPr>
          <w:p w14:paraId="490DC9C1" w14:textId="77777777" w:rsidR="007F7F18" w:rsidRPr="00CE059F" w:rsidRDefault="007F7F18" w:rsidP="007F7F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為確保自主學習有效且信實，認證規範如下：</w:t>
            </w:r>
          </w:p>
          <w:p w14:paraId="3101C8C8" w14:textId="77777777" w:rsidR="007F7F18" w:rsidRPr="00CE059F" w:rsidRDefault="007F7F18" w:rsidP="007F7F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1.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欲修讀學生請於申請期間提出「自主學習課程認證申請書」。</w:t>
            </w:r>
          </w:p>
          <w:p w14:paraId="2C806810" w14:textId="77777777" w:rsidR="007F7F18" w:rsidRPr="00CE059F" w:rsidRDefault="007F7F18" w:rsidP="007F7F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2.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於課程開設期間連續兩學期內，提供成績證明或課程完課證書檔案</w:t>
            </w:r>
            <w:r w:rsidRPr="00CE059F">
              <w:rPr>
                <w:rFonts w:ascii="Times New Roman" w:eastAsia="標楷體" w:hAnsi="Times New Roman" w:cs="Times New Roman"/>
              </w:rPr>
              <w:t>(</w:t>
            </w:r>
            <w:r w:rsidRPr="00CE059F">
              <w:rPr>
                <w:rFonts w:ascii="Times New Roman" w:eastAsia="標楷體" w:hAnsi="Times New Roman" w:cs="Times New Roman"/>
              </w:rPr>
              <w:t>證書費用需自行負擔</w:t>
            </w:r>
            <w:r w:rsidRPr="00CE059F">
              <w:rPr>
                <w:rFonts w:ascii="Times New Roman" w:eastAsia="標楷體" w:hAnsi="Times New Roman" w:cs="Times New Roman"/>
              </w:rPr>
              <w:t>)</w:t>
            </w:r>
            <w:r w:rsidRPr="00CE059F">
              <w:rPr>
                <w:rFonts w:ascii="Times New Roman" w:eastAsia="標楷體" w:hAnsi="Times New Roman" w:cs="Times New Roman"/>
              </w:rPr>
              <w:t>，並完成學習成果檢核表，以及檢附學習筆記佐證，作為認證要件。</w:t>
            </w:r>
          </w:p>
          <w:p w14:paraId="0B33E50A" w14:textId="55250B9F" w:rsidR="001833A8" w:rsidRPr="00CE059F" w:rsidRDefault="007F7F18" w:rsidP="007F7F1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</w:rPr>
              <w:t>3.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課程中所有學習活動「必須」由申請人親自參與，並且開鏡頭（若有上網搜尋資料，與生成式</w:t>
            </w:r>
            <w:r w:rsidRPr="00CE059F">
              <w:rPr>
                <w:rFonts w:ascii="Times New Roman" w:eastAsia="標楷體" w:hAnsi="Times New Roman" w:cs="Times New Roman"/>
              </w:rPr>
              <w:t>AI</w:t>
            </w:r>
            <w:r w:rsidRPr="00CE059F">
              <w:rPr>
                <w:rFonts w:ascii="Times New Roman" w:eastAsia="標楷體" w:hAnsi="Times New Roman" w:cs="Times New Roman"/>
              </w:rPr>
              <w:t>對談，均需提供引用出處）。若非本人親為，則不得認抵。</w:t>
            </w:r>
            <w:r w:rsidRPr="00CE059F">
              <w:rPr>
                <w:rFonts w:ascii="Times New Roman" w:eastAsia="標楷體" w:hAnsi="Times New Roman" w:cs="Times New Roman"/>
              </w:rPr>
              <w:t xml:space="preserve"> </w:t>
            </w:r>
            <w:r w:rsidRPr="00CE059F">
              <w:rPr>
                <w:rFonts w:ascii="Times New Roman" w:eastAsia="標楷體" w:hAnsi="Times New Roman" w:cs="Times New Roman"/>
              </w:rPr>
              <w:t>必要時，認證單位得以口頭報告等方式，請學生展現學習歷程與成果。</w:t>
            </w:r>
          </w:p>
        </w:tc>
      </w:tr>
      <w:tr w:rsidR="001833A8" w:rsidRPr="00CE059F" w14:paraId="67AF9DEA" w14:textId="77777777" w:rsidTr="001833A8">
        <w:trPr>
          <w:trHeight w:val="1005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017BB945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b/>
                <w:color w:val="000000"/>
              </w:rPr>
              <w:t>申請資格</w:t>
            </w:r>
          </w:p>
        </w:tc>
        <w:tc>
          <w:tcPr>
            <w:tcW w:w="3591" w:type="pct"/>
            <w:gridSpan w:val="2"/>
          </w:tcPr>
          <w:p w14:paraId="027F4611" w14:textId="3D446BBB" w:rsidR="001833A8" w:rsidRPr="00CE059F" w:rsidRDefault="009F4B50" w:rsidP="001833A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</w:rPr>
              <w:t>本校學士班學生。</w:t>
            </w:r>
          </w:p>
        </w:tc>
      </w:tr>
      <w:tr w:rsidR="001833A8" w:rsidRPr="00CE059F" w14:paraId="7818C322" w14:textId="77777777" w:rsidTr="001833A8">
        <w:trPr>
          <w:trHeight w:val="1275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574A17FF" w14:textId="77777777" w:rsidR="001833A8" w:rsidRPr="00CE059F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b/>
                <w:color w:val="000000"/>
              </w:rPr>
              <w:t>認證機制</w:t>
            </w:r>
          </w:p>
        </w:tc>
        <w:tc>
          <w:tcPr>
            <w:tcW w:w="3591" w:type="pct"/>
            <w:gridSpan w:val="2"/>
          </w:tcPr>
          <w:p w14:paraId="7DEC3262" w14:textId="77777777" w:rsidR="009F4B50" w:rsidRPr="00CE059F" w:rsidRDefault="009F4B50" w:rsidP="009F4B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1.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執行單位於開設平台進行個人成績查核。</w:t>
            </w:r>
          </w:p>
          <w:p w14:paraId="50877823" w14:textId="6955CF29" w:rsidR="001833A8" w:rsidRPr="00CE059F" w:rsidRDefault="009F4B50" w:rsidP="009F4B50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E059F">
              <w:rPr>
                <w:rFonts w:ascii="Times New Roman" w:eastAsia="標楷體" w:hAnsi="Times New Roman" w:cs="Times New Roman"/>
              </w:rPr>
              <w:t>2.</w:t>
            </w:r>
            <w:r w:rsidRPr="00CE059F">
              <w:rPr>
                <w:rFonts w:ascii="Times New Roman" w:eastAsia="標楷體" w:hAnsi="Times New Roman" w:cs="Times New Roman"/>
              </w:rPr>
              <w:tab/>
            </w:r>
            <w:r w:rsidRPr="00CE059F">
              <w:rPr>
                <w:rFonts w:ascii="Times New Roman" w:eastAsia="標楷體" w:hAnsi="Times New Roman" w:cs="Times New Roman"/>
              </w:rPr>
              <w:t>由承辦單位召集教師組成認證小組檢核學習者學習歷程。</w:t>
            </w:r>
          </w:p>
        </w:tc>
      </w:tr>
      <w:tr w:rsidR="001833A8" w:rsidRPr="00CE059F" w14:paraId="57951066" w14:textId="77777777" w:rsidTr="001833A8">
        <w:trPr>
          <w:trHeight w:val="87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6902E92F" w14:textId="77777777" w:rsidR="001833A8" w:rsidRPr="00CE059F" w:rsidRDefault="001833A8" w:rsidP="001833A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E059F">
              <w:rPr>
                <w:rFonts w:ascii="Times New Roman" w:eastAsia="標楷體" w:hAnsi="Times New Roman" w:cs="Times New Roman"/>
                <w:b/>
                <w:color w:val="000000"/>
              </w:rPr>
              <w:t>其他</w:t>
            </w:r>
          </w:p>
        </w:tc>
        <w:tc>
          <w:tcPr>
            <w:tcW w:w="3591" w:type="pct"/>
            <w:gridSpan w:val="2"/>
          </w:tcPr>
          <w:p w14:paraId="2FB89767" w14:textId="4CFCED21" w:rsidR="001833A8" w:rsidRPr="00CE059F" w:rsidRDefault="009F4B50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CE059F">
              <w:rPr>
                <w:rFonts w:ascii="Times New Roman" w:eastAsia="標楷體" w:hAnsi="Times New Roman" w:cs="Times New Roman"/>
              </w:rPr>
              <w:t>本計畫經</w:t>
            </w:r>
            <w:r w:rsidRPr="00CE059F">
              <w:rPr>
                <w:rFonts w:ascii="Times New Roman" w:eastAsia="標楷體" w:hAnsi="Times New Roman" w:cs="Times New Roman"/>
              </w:rPr>
              <w:t xml:space="preserve"> 114 </w:t>
            </w:r>
            <w:r w:rsidRPr="00CE059F">
              <w:rPr>
                <w:rFonts w:ascii="Times New Roman" w:eastAsia="標楷體" w:hAnsi="Times New Roman" w:cs="Times New Roman"/>
              </w:rPr>
              <w:t>年</w:t>
            </w:r>
            <w:r w:rsidRPr="00CE059F">
              <w:rPr>
                <w:rFonts w:ascii="Times New Roman" w:eastAsia="標楷體" w:hAnsi="Times New Roman" w:cs="Times New Roman"/>
              </w:rPr>
              <w:t xml:space="preserve"> 9 </w:t>
            </w:r>
            <w:r w:rsidRPr="00CE059F">
              <w:rPr>
                <w:rFonts w:ascii="Times New Roman" w:eastAsia="標楷體" w:hAnsi="Times New Roman" w:cs="Times New Roman"/>
              </w:rPr>
              <w:t>月</w:t>
            </w:r>
            <w:r w:rsidRPr="00CE059F">
              <w:rPr>
                <w:rFonts w:ascii="Times New Roman" w:eastAsia="標楷體" w:hAnsi="Times New Roman" w:cs="Times New Roman"/>
              </w:rPr>
              <w:t xml:space="preserve"> 1</w:t>
            </w:r>
            <w:r w:rsidR="00F56C07">
              <w:rPr>
                <w:rFonts w:ascii="Times New Roman" w:eastAsia="標楷體" w:hAnsi="Times New Roman" w:cs="Times New Roman" w:hint="eastAsia"/>
              </w:rPr>
              <w:t>7</w:t>
            </w:r>
            <w:r w:rsidRPr="00CE059F">
              <w:rPr>
                <w:rFonts w:ascii="Times New Roman" w:eastAsia="標楷體" w:hAnsi="Times New Roman" w:cs="Times New Roman"/>
              </w:rPr>
              <w:t>日</w:t>
            </w:r>
            <w:r w:rsidRPr="00CE059F">
              <w:rPr>
                <w:rFonts w:ascii="Times New Roman" w:eastAsia="標楷體" w:hAnsi="Times New Roman" w:cs="Times New Roman"/>
              </w:rPr>
              <w:t xml:space="preserve"> 114 </w:t>
            </w:r>
            <w:r w:rsidRPr="00CE059F">
              <w:rPr>
                <w:rFonts w:ascii="Times New Roman" w:eastAsia="標楷體" w:hAnsi="Times New Roman" w:cs="Times New Roman"/>
              </w:rPr>
              <w:t>學年度外語學院課程委員會第</w:t>
            </w:r>
            <w:r w:rsidRPr="00CE059F">
              <w:rPr>
                <w:rFonts w:ascii="Times New Roman" w:eastAsia="標楷體" w:hAnsi="Times New Roman" w:cs="Times New Roman"/>
              </w:rPr>
              <w:t>1</w:t>
            </w:r>
            <w:r w:rsidRPr="00CE059F">
              <w:rPr>
                <w:rFonts w:ascii="Times New Roman" w:eastAsia="標楷體" w:hAnsi="Times New Roman" w:cs="Times New Roman"/>
              </w:rPr>
              <w:t>次會議通過</w:t>
            </w:r>
          </w:p>
        </w:tc>
      </w:tr>
    </w:tbl>
    <w:p w14:paraId="24FDB914" w14:textId="43245FB1" w:rsidR="00CE6187" w:rsidRPr="00CE059F" w:rsidRDefault="00CE6187" w:rsidP="00CE6187">
      <w:pPr>
        <w:jc w:val="right"/>
        <w:rPr>
          <w:rFonts w:ascii="Times New Roman" w:eastAsia="標楷體" w:hAnsi="Times New Roman" w:cs="Times New Roman"/>
        </w:rPr>
      </w:pPr>
    </w:p>
    <w:tbl>
      <w:tblPr>
        <w:tblW w:w="9588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1823"/>
        <w:gridCol w:w="1020"/>
        <w:gridCol w:w="2028"/>
        <w:gridCol w:w="992"/>
        <w:gridCol w:w="2642"/>
      </w:tblGrid>
      <w:tr w:rsidR="001833A8" w:rsidRPr="00CE059F" w14:paraId="74695A99" w14:textId="77777777" w:rsidTr="003F310D">
        <w:trPr>
          <w:trHeight w:val="780"/>
        </w:trPr>
        <w:tc>
          <w:tcPr>
            <w:tcW w:w="108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772D8BC9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承辦人：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29589BC0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475BE6CC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系主任：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2BB1F5FB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653657CD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院長：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70D34776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1833A8" w:rsidRPr="00CE059F" w14:paraId="47D660D2" w14:textId="77777777" w:rsidTr="003F310D">
        <w:trPr>
          <w:trHeight w:val="1114"/>
        </w:trPr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8C58C9B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課務組</w:t>
            </w:r>
          </w:p>
          <w:p w14:paraId="1DAFD4E0" w14:textId="77777777" w:rsidR="001833A8" w:rsidRPr="00CE059F" w:rsidRDefault="001833A8" w:rsidP="003F310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</w:tc>
        <w:tc>
          <w:tcPr>
            <w:tcW w:w="18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7D86628C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  <w:p w14:paraId="277F9883" w14:textId="77777777" w:rsidR="001833A8" w:rsidRPr="00CE059F" w:rsidRDefault="001833A8" w:rsidP="003F31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650A929C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課務組</w:t>
            </w:r>
          </w:p>
          <w:p w14:paraId="61A74D47" w14:textId="77777777" w:rsidR="001833A8" w:rsidRPr="00CE059F" w:rsidRDefault="001833A8" w:rsidP="003F310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6A4C7821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　</w:t>
            </w:r>
          </w:p>
          <w:p w14:paraId="12A973F1" w14:textId="77777777" w:rsidR="001833A8" w:rsidRPr="00CE059F" w:rsidRDefault="001833A8" w:rsidP="003F310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3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09D191E3" w14:textId="77777777" w:rsidR="001833A8" w:rsidRPr="00CE059F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E059F">
              <w:rPr>
                <w:rFonts w:ascii="Times New Roman" w:eastAsia="標楷體" w:hAnsi="Times New Roman" w:cs="Times New Roman"/>
                <w:kern w:val="0"/>
                <w:sz w:val="22"/>
              </w:rPr>
              <w:t>□󠅸</w:t>
            </w:r>
            <w:r w:rsidRPr="00CE059F">
              <w:rPr>
                <w:rFonts w:ascii="Times New Roman" w:eastAsia="標楷體" w:hAnsi="Times New Roman" w:cs="Times New Roman"/>
                <w:kern w:val="0"/>
                <w:sz w:val="22"/>
              </w:rPr>
              <w:t>經</w:t>
            </w:r>
            <w:r w:rsidRPr="00CE059F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CE059F">
              <w:rPr>
                <w:rFonts w:ascii="Times New Roman" w:eastAsia="標楷體" w:hAnsi="Times New Roman" w:cs="Times New Roman"/>
                <w:kern w:val="0"/>
                <w:sz w:val="22"/>
              </w:rPr>
              <w:t>學年度第</w:t>
            </w:r>
            <w:r w:rsidRPr="00CE059F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CE059F">
              <w:rPr>
                <w:rFonts w:ascii="Times New Roman" w:eastAsia="標楷體" w:hAnsi="Times New Roman" w:cs="Times New Roman"/>
                <w:kern w:val="0"/>
                <w:sz w:val="22"/>
              </w:rPr>
              <w:t>次教務會議決議審核通過。</w:t>
            </w:r>
          </w:p>
        </w:tc>
      </w:tr>
    </w:tbl>
    <w:p w14:paraId="064D2A57" w14:textId="77777777" w:rsidR="001833A8" w:rsidRPr="00CE059F" w:rsidRDefault="001833A8" w:rsidP="001833A8">
      <w:pPr>
        <w:rPr>
          <w:rFonts w:ascii="Times New Roman" w:eastAsia="標楷體" w:hAnsi="Times New Roman" w:cs="Times New Roman"/>
        </w:rPr>
      </w:pPr>
    </w:p>
    <w:sectPr w:rsidR="001833A8" w:rsidRPr="00CE059F" w:rsidSect="001833A8">
      <w:headerReference w:type="default" r:id="rId7"/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DA38" w14:textId="77777777" w:rsidR="0089391D" w:rsidRDefault="0089391D" w:rsidP="00657A4C">
      <w:r>
        <w:separator/>
      </w:r>
    </w:p>
  </w:endnote>
  <w:endnote w:type="continuationSeparator" w:id="0">
    <w:p w14:paraId="31BFB72B" w14:textId="77777777" w:rsidR="0089391D" w:rsidRDefault="0089391D" w:rsidP="006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EB7C" w14:textId="7653DD2C" w:rsidR="00CE6187" w:rsidRDefault="00CE6187" w:rsidP="00CE618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CED1" w14:textId="77777777" w:rsidR="0089391D" w:rsidRDefault="0089391D" w:rsidP="00657A4C">
      <w:r>
        <w:separator/>
      </w:r>
    </w:p>
  </w:footnote>
  <w:footnote w:type="continuationSeparator" w:id="0">
    <w:p w14:paraId="3C1915B1" w14:textId="77777777" w:rsidR="0089391D" w:rsidRDefault="0089391D" w:rsidP="0065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003E" w14:textId="77777777" w:rsidR="00657A4C" w:rsidRDefault="00657A4C" w:rsidP="00657A4C">
    <w:pPr>
      <w:pStyle w:val="a4"/>
      <w:jc w:val="center"/>
    </w:pPr>
    <w:r w:rsidRPr="00657A4C">
      <w:rPr>
        <w:rFonts w:ascii="標楷體" w:eastAsia="標楷體" w:hAnsi="標楷體" w:hint="eastAsia"/>
        <w:b/>
        <w:sz w:val="32"/>
        <w:szCs w:val="32"/>
      </w:rPr>
      <w:t>輔仁大學自主學習專業課程開課計</w:t>
    </w:r>
    <w:r w:rsidR="00CE6187" w:rsidRPr="00CE6187">
      <w:rPr>
        <w:rFonts w:ascii="標楷體" w:eastAsia="標楷體" w:hAnsi="標楷體" w:hint="eastAsia"/>
        <w:b/>
        <w:sz w:val="32"/>
        <w:szCs w:val="32"/>
      </w:rPr>
      <w:t>畫</w:t>
    </w:r>
    <w:r>
      <w:rPr>
        <w:rFonts w:ascii="標楷體" w:eastAsia="標楷體" w:hAnsi="標楷體" w:hint="eastAsia"/>
        <w:b/>
        <w:sz w:val="32"/>
        <w:szCs w:val="32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50640"/>
    <w:multiLevelType w:val="hybridMultilevel"/>
    <w:tmpl w:val="B998B4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51"/>
    <w:rsid w:val="00140135"/>
    <w:rsid w:val="0016304C"/>
    <w:rsid w:val="001833A8"/>
    <w:rsid w:val="001D2D01"/>
    <w:rsid w:val="00307776"/>
    <w:rsid w:val="00336CE2"/>
    <w:rsid w:val="003E00C4"/>
    <w:rsid w:val="00455A7E"/>
    <w:rsid w:val="0057073D"/>
    <w:rsid w:val="00575FF5"/>
    <w:rsid w:val="00583894"/>
    <w:rsid w:val="005F38F1"/>
    <w:rsid w:val="00605AA8"/>
    <w:rsid w:val="0065439B"/>
    <w:rsid w:val="00657A4C"/>
    <w:rsid w:val="00681104"/>
    <w:rsid w:val="006E4F51"/>
    <w:rsid w:val="00703A66"/>
    <w:rsid w:val="007D62C8"/>
    <w:rsid w:val="007F7F18"/>
    <w:rsid w:val="0089391D"/>
    <w:rsid w:val="008F28FA"/>
    <w:rsid w:val="00973623"/>
    <w:rsid w:val="009974EC"/>
    <w:rsid w:val="009F4B50"/>
    <w:rsid w:val="00A4664D"/>
    <w:rsid w:val="00B30BCA"/>
    <w:rsid w:val="00BA2C85"/>
    <w:rsid w:val="00C415F1"/>
    <w:rsid w:val="00CE059F"/>
    <w:rsid w:val="00CE6187"/>
    <w:rsid w:val="00D500A1"/>
    <w:rsid w:val="00D558DA"/>
    <w:rsid w:val="00F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89657"/>
  <w15:chartTrackingRefBased/>
  <w15:docId w15:val="{9BF0046A-6107-4085-A0C2-C0221FAB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E4F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E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A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A4C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E618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0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5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FJUSER231001C</cp:lastModifiedBy>
  <cp:revision>15</cp:revision>
  <cp:lastPrinted>2017-04-19T05:49:00Z</cp:lastPrinted>
  <dcterms:created xsi:type="dcterms:W3CDTF">2023-12-26T02:34:00Z</dcterms:created>
  <dcterms:modified xsi:type="dcterms:W3CDTF">2025-09-19T03:11:00Z</dcterms:modified>
</cp:coreProperties>
</file>